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26A05" w14:textId="6DAEB7DF" w:rsidR="008B6B65" w:rsidRPr="008B6B65" w:rsidRDefault="008B6B6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Promotional </w:t>
      </w:r>
      <w:r w:rsidRPr="008B6B65">
        <w:rPr>
          <w:b/>
          <w:bCs/>
          <w:sz w:val="32"/>
          <w:szCs w:val="32"/>
        </w:rPr>
        <w:t>Biographies:</w:t>
      </w:r>
    </w:p>
    <w:p w14:paraId="79FCC9C0" w14:textId="77777777" w:rsidR="008B6B65" w:rsidRDefault="008B6B65">
      <w:pPr>
        <w:rPr>
          <w:b/>
          <w:bCs/>
        </w:rPr>
      </w:pPr>
    </w:p>
    <w:p w14:paraId="6D07C149" w14:textId="77777777" w:rsidR="008B6B65" w:rsidRDefault="008B6B65">
      <w:pPr>
        <w:rPr>
          <w:b/>
          <w:bCs/>
        </w:rPr>
      </w:pPr>
    </w:p>
    <w:p w14:paraId="20A20E92" w14:textId="6FAA22D9" w:rsidR="00FD01AD" w:rsidRDefault="00FD01AD">
      <w:pPr>
        <w:rPr>
          <w:b/>
          <w:bCs/>
        </w:rPr>
      </w:pPr>
      <w:r w:rsidRPr="00744DA2">
        <w:rPr>
          <w:b/>
          <w:bCs/>
        </w:rPr>
        <w:t>Short Promo Bio 1:</w:t>
      </w:r>
    </w:p>
    <w:p w14:paraId="7F38A810" w14:textId="77777777" w:rsidR="00744DA2" w:rsidRPr="00744DA2" w:rsidRDefault="00744DA2">
      <w:pPr>
        <w:rPr>
          <w:b/>
          <w:bCs/>
        </w:rPr>
      </w:pPr>
    </w:p>
    <w:p w14:paraId="155FE82F" w14:textId="2F314FD8" w:rsidR="00FD01AD" w:rsidRPr="00F158FB" w:rsidRDefault="00F158FB">
      <w:pPr>
        <w:rPr>
          <w:rFonts w:cstheme="minorHAnsi"/>
        </w:rPr>
      </w:pPr>
      <w:r w:rsidRPr="00F158FB">
        <w:rPr>
          <w:rFonts w:cstheme="minorHAnsi"/>
        </w:rPr>
        <w:t xml:space="preserve">Named Music Row Magazines “2024 Independent Artist </w:t>
      </w:r>
      <w:proofErr w:type="gramStart"/>
      <w:r w:rsidRPr="00F158FB">
        <w:rPr>
          <w:rFonts w:cstheme="minorHAnsi"/>
        </w:rPr>
        <w:t>Of</w:t>
      </w:r>
      <w:proofErr w:type="gramEnd"/>
      <w:r w:rsidRPr="00F158FB">
        <w:rPr>
          <w:rFonts w:cstheme="minorHAnsi"/>
        </w:rPr>
        <w:t xml:space="preserve"> The Year” as the most spun independent artist on country radio</w:t>
      </w:r>
      <w:r w:rsidR="00FD01AD" w:rsidRPr="00F158FB">
        <w:rPr>
          <w:rFonts w:cstheme="minorHAnsi"/>
        </w:rPr>
        <w:t xml:space="preserve">, BOOMTOWN SAINTS is country music’s next “it” duo. </w:t>
      </w:r>
      <w:r w:rsidRPr="00F158FB">
        <w:rPr>
          <w:rFonts w:cstheme="minorHAnsi"/>
        </w:rPr>
        <w:t xml:space="preserve">Supporting their 2023 smash hit “Blacktop Don’t” that reigned as the #1 independent song on country radio for </w:t>
      </w:r>
      <w:r w:rsidR="005D4FE6">
        <w:rPr>
          <w:rFonts w:cstheme="minorHAnsi"/>
        </w:rPr>
        <w:t>12 straight weeks</w:t>
      </w:r>
      <w:r w:rsidRPr="00F158FB">
        <w:rPr>
          <w:rFonts w:cstheme="minorHAnsi"/>
        </w:rPr>
        <w:t>, the BOOMTOWN SAINTS</w:t>
      </w:r>
      <w:r w:rsidR="00FD01AD" w:rsidRPr="00F158FB">
        <w:rPr>
          <w:rFonts w:cstheme="minorHAnsi"/>
        </w:rPr>
        <w:t xml:space="preserve"> are bringing their ultra-high energy live show to [insert venue or town here] on [insert date here].</w:t>
      </w:r>
    </w:p>
    <w:p w14:paraId="000E6B34" w14:textId="44334C82" w:rsidR="008B6B65" w:rsidRDefault="008B6B65"/>
    <w:p w14:paraId="7F0AEDEB" w14:textId="77777777" w:rsidR="008B6B65" w:rsidRDefault="008B6B65"/>
    <w:p w14:paraId="6BE6F79D" w14:textId="16B63368" w:rsidR="00FD01AD" w:rsidRDefault="00FD01AD"/>
    <w:p w14:paraId="66DEC983" w14:textId="5CEADD7B" w:rsidR="00FD01AD" w:rsidRPr="00744DA2" w:rsidRDefault="00FD01AD">
      <w:pPr>
        <w:rPr>
          <w:b/>
          <w:bCs/>
        </w:rPr>
      </w:pPr>
      <w:r w:rsidRPr="00744DA2">
        <w:rPr>
          <w:b/>
          <w:bCs/>
        </w:rPr>
        <w:t>Short Promo Bio 2:</w:t>
      </w:r>
    </w:p>
    <w:p w14:paraId="393FA827" w14:textId="77777777" w:rsidR="00744DA2" w:rsidRDefault="00744DA2"/>
    <w:p w14:paraId="5C344283" w14:textId="582458AE" w:rsidR="00FD01AD" w:rsidRPr="00F158FB" w:rsidRDefault="00FD01AD">
      <w:pPr>
        <w:rPr>
          <w:rFonts w:cstheme="minorHAnsi"/>
          <w:color w:val="303030"/>
        </w:rPr>
      </w:pPr>
      <w:r w:rsidRPr="00F158FB">
        <w:rPr>
          <w:rFonts w:cstheme="minorHAnsi"/>
          <w:color w:val="303030"/>
        </w:rPr>
        <w:t xml:space="preserve">Warner Music Group &amp; 8 Track Entertainment recording artist BOOMTOWN SAINTS knows how to bring the party and entertain the fans. </w:t>
      </w:r>
      <w:r w:rsidR="00F158FB" w:rsidRPr="00F158FB">
        <w:rPr>
          <w:rFonts w:cstheme="minorHAnsi"/>
        </w:rPr>
        <w:t>Having been n</w:t>
      </w:r>
      <w:r w:rsidR="00F158FB" w:rsidRPr="00F158FB">
        <w:rPr>
          <w:rFonts w:cstheme="minorHAnsi"/>
        </w:rPr>
        <w:t xml:space="preserve">amed Music Row Magazines “2024 Independent Artist </w:t>
      </w:r>
      <w:proofErr w:type="gramStart"/>
      <w:r w:rsidR="00F158FB" w:rsidRPr="00F158FB">
        <w:rPr>
          <w:rFonts w:cstheme="minorHAnsi"/>
        </w:rPr>
        <w:t>Of</w:t>
      </w:r>
      <w:proofErr w:type="gramEnd"/>
      <w:r w:rsidR="00F158FB" w:rsidRPr="00F158FB">
        <w:rPr>
          <w:rFonts w:cstheme="minorHAnsi"/>
        </w:rPr>
        <w:t xml:space="preserve"> The Year” as the most spun independent artist on country radio</w:t>
      </w:r>
      <w:r w:rsidR="00F158FB" w:rsidRPr="00F158FB">
        <w:rPr>
          <w:rFonts w:cstheme="minorHAnsi"/>
          <w:color w:val="303030"/>
        </w:rPr>
        <w:t>, you don’t want to miss the duo that Billboard Magazine has named as “one of 6 artists vying to become a household name”. Their ultra-high energy live show is one that you will not soon forget</w:t>
      </w:r>
      <w:r w:rsidRPr="00F158FB">
        <w:rPr>
          <w:rFonts w:cstheme="minorHAnsi"/>
          <w:color w:val="303030"/>
        </w:rPr>
        <w:t>.</w:t>
      </w:r>
    </w:p>
    <w:p w14:paraId="73E5C138" w14:textId="503280CC" w:rsidR="008B6B65" w:rsidRDefault="008B6B65">
      <w:pPr>
        <w:rPr>
          <w:rFonts w:ascii="Arial" w:hAnsi="Arial" w:cs="Arial"/>
          <w:color w:val="303030"/>
        </w:rPr>
      </w:pPr>
    </w:p>
    <w:p w14:paraId="3C83EAE6" w14:textId="77777777" w:rsidR="008B6B65" w:rsidRDefault="008B6B65">
      <w:pPr>
        <w:rPr>
          <w:rFonts w:ascii="Arial" w:hAnsi="Arial" w:cs="Arial"/>
          <w:color w:val="303030"/>
        </w:rPr>
      </w:pPr>
    </w:p>
    <w:p w14:paraId="11E1684C" w14:textId="0F6AEB4D" w:rsidR="00FD01AD" w:rsidRDefault="00FD01AD">
      <w:pPr>
        <w:rPr>
          <w:rFonts w:ascii="Arial" w:hAnsi="Arial" w:cs="Arial"/>
          <w:color w:val="303030"/>
        </w:rPr>
      </w:pPr>
    </w:p>
    <w:p w14:paraId="13D1AB96" w14:textId="7A20C20E" w:rsidR="00FD01AD" w:rsidRPr="00744DA2" w:rsidRDefault="00FD01AD">
      <w:pPr>
        <w:rPr>
          <w:rFonts w:ascii="Arial" w:hAnsi="Arial" w:cs="Arial"/>
          <w:b/>
          <w:bCs/>
          <w:color w:val="303030"/>
        </w:rPr>
      </w:pPr>
      <w:r w:rsidRPr="00744DA2">
        <w:rPr>
          <w:rFonts w:ascii="Arial" w:hAnsi="Arial" w:cs="Arial"/>
          <w:b/>
          <w:bCs/>
          <w:color w:val="303030"/>
        </w:rPr>
        <w:t>Mid-length Bio:</w:t>
      </w:r>
    </w:p>
    <w:p w14:paraId="171CB6B8" w14:textId="77777777" w:rsidR="00744DA2" w:rsidRPr="00744DA2" w:rsidRDefault="00744DA2" w:rsidP="00744DA2">
      <w:pPr>
        <w:textAlignment w:val="baseline"/>
        <w:rPr>
          <w:rFonts w:ascii="Arial" w:eastAsia="Times New Roman" w:hAnsi="Arial" w:cs="Arial"/>
          <w:color w:val="000000"/>
          <w:sz w:val="15"/>
          <w:szCs w:val="15"/>
        </w:rPr>
      </w:pPr>
    </w:p>
    <w:p w14:paraId="439A7D7F" w14:textId="63218139" w:rsidR="00744DA2" w:rsidRPr="00F158FB" w:rsidRDefault="00F158FB" w:rsidP="00744DA2">
      <w:pPr>
        <w:textAlignment w:val="baseline"/>
        <w:rPr>
          <w:rFonts w:cstheme="minorHAnsi"/>
          <w:b/>
          <w:bCs/>
          <w:color w:val="303030"/>
        </w:rPr>
      </w:pPr>
      <w:r w:rsidRPr="00F158FB">
        <w:rPr>
          <w:rFonts w:cstheme="minorHAnsi"/>
        </w:rPr>
        <w:t xml:space="preserve">Music Row Magazines “2024 Independent Artist </w:t>
      </w:r>
      <w:proofErr w:type="gramStart"/>
      <w:r w:rsidRPr="00F158FB">
        <w:rPr>
          <w:rFonts w:cstheme="minorHAnsi"/>
        </w:rPr>
        <w:t>Of</w:t>
      </w:r>
      <w:proofErr w:type="gramEnd"/>
      <w:r w:rsidRPr="00F158FB">
        <w:rPr>
          <w:rFonts w:cstheme="minorHAnsi"/>
        </w:rPr>
        <w:t xml:space="preserve"> The Year” as the most spun independent artist on country radio</w:t>
      </w:r>
      <w:r w:rsidR="00744DA2" w:rsidRPr="00F158FB">
        <w:rPr>
          <w:rFonts w:cstheme="minorHAnsi"/>
          <w:color w:val="303030"/>
        </w:rPr>
        <w:t>, 8 Track Entertainment and Warner Music Group recording artist BOOMTOWN SAINTS is the next "it" duo in country music.</w:t>
      </w:r>
      <w:r>
        <w:rPr>
          <w:rFonts w:cstheme="minorHAnsi"/>
          <w:color w:val="303030"/>
        </w:rPr>
        <w:t xml:space="preserve"> Following their smash hit “Blacktop Don’t” that reigned as the #1 independent song on country radio for 12 straight weeks, the BOOMTOWN SAINTS are bringing their rocking brand of country music to </w:t>
      </w:r>
      <w:r w:rsidRPr="00F158FB">
        <w:rPr>
          <w:rFonts w:cstheme="minorHAnsi"/>
          <w:b/>
          <w:bCs/>
          <w:color w:val="303030"/>
        </w:rPr>
        <w:t>[INSERT CITY AND VENUE]</w:t>
      </w:r>
    </w:p>
    <w:p w14:paraId="18CD4403" w14:textId="77777777" w:rsidR="00744DA2" w:rsidRPr="00F158FB" w:rsidRDefault="00744DA2" w:rsidP="00744DA2">
      <w:pPr>
        <w:textAlignment w:val="baseline"/>
        <w:rPr>
          <w:rFonts w:cstheme="minorHAnsi"/>
          <w:color w:val="303030"/>
        </w:rPr>
      </w:pPr>
      <w:r w:rsidRPr="00F158FB">
        <w:rPr>
          <w:rFonts w:cstheme="minorHAnsi"/>
          <w:color w:val="303030"/>
        </w:rPr>
        <w:t>​</w:t>
      </w:r>
    </w:p>
    <w:p w14:paraId="15B6D686" w14:textId="48FEF8D2" w:rsidR="00744DA2" w:rsidRPr="00F158FB" w:rsidRDefault="00F158FB" w:rsidP="00744DA2">
      <w:pPr>
        <w:textAlignment w:val="baseline"/>
        <w:rPr>
          <w:rFonts w:cstheme="minorHAnsi"/>
          <w:color w:val="303030"/>
        </w:rPr>
      </w:pPr>
      <w:r>
        <w:rPr>
          <w:rFonts w:cstheme="minorHAnsi"/>
          <w:color w:val="303030"/>
        </w:rPr>
        <w:t xml:space="preserve">This </w:t>
      </w:r>
      <w:r w:rsidR="00372EFD">
        <w:rPr>
          <w:rFonts w:cstheme="minorHAnsi"/>
          <w:color w:val="303030"/>
        </w:rPr>
        <w:t>duo</w:t>
      </w:r>
      <w:r w:rsidR="00744DA2" w:rsidRPr="00F158FB">
        <w:rPr>
          <w:rFonts w:cstheme="minorHAnsi"/>
          <w:color w:val="303030"/>
        </w:rPr>
        <w:t xml:space="preserve"> has developed a reputation across North America for their high energy live shows and have drawn comparisons to the likes of Brooks and Dunn, Big and Rich, and Montgomery Gentry. </w:t>
      </w:r>
      <w:r>
        <w:rPr>
          <w:rFonts w:cstheme="minorHAnsi"/>
          <w:color w:val="303030"/>
        </w:rPr>
        <w:t>F</w:t>
      </w:r>
      <w:r w:rsidR="00744DA2" w:rsidRPr="00F158FB">
        <w:rPr>
          <w:rFonts w:cstheme="minorHAnsi"/>
          <w:color w:val="303030"/>
        </w:rPr>
        <w:t>ans never forget their first BOOMTOWN SAINTS concert, and neither will you.</w:t>
      </w:r>
    </w:p>
    <w:p w14:paraId="22508555" w14:textId="77777777" w:rsidR="00744DA2" w:rsidRPr="00F158FB" w:rsidRDefault="00744DA2" w:rsidP="00744DA2">
      <w:pPr>
        <w:textAlignment w:val="baseline"/>
        <w:rPr>
          <w:rFonts w:cstheme="minorHAnsi"/>
          <w:color w:val="303030"/>
        </w:rPr>
      </w:pPr>
      <w:r w:rsidRPr="00F158FB">
        <w:rPr>
          <w:rFonts w:cstheme="minorHAnsi"/>
          <w:color w:val="303030"/>
        </w:rPr>
        <w:t>​</w:t>
      </w:r>
    </w:p>
    <w:p w14:paraId="0617DFA1" w14:textId="01E9E48C" w:rsidR="00744DA2" w:rsidRPr="00F158FB" w:rsidRDefault="00F158FB" w:rsidP="00744DA2">
      <w:pPr>
        <w:textAlignment w:val="baseline"/>
        <w:rPr>
          <w:rFonts w:cstheme="minorHAnsi"/>
          <w:color w:val="303030"/>
        </w:rPr>
      </w:pPr>
      <w:r w:rsidRPr="00F158FB">
        <w:rPr>
          <w:rFonts w:cstheme="minorHAnsi"/>
          <w:color w:val="303030"/>
        </w:rPr>
        <w:t>You</w:t>
      </w:r>
      <w:r w:rsidR="00744DA2" w:rsidRPr="00F158FB">
        <w:rPr>
          <w:rFonts w:cstheme="minorHAnsi"/>
          <w:color w:val="303030"/>
        </w:rPr>
        <w:t xml:space="preserve"> can catch the duo</w:t>
      </w:r>
      <w:r w:rsidRPr="00F158FB">
        <w:rPr>
          <w:rFonts w:cstheme="minorHAnsi"/>
          <w:color w:val="303030"/>
        </w:rPr>
        <w:t xml:space="preserve"> that Billboard Magazine has named as “one of 6 artists vying to become a household name”</w:t>
      </w:r>
      <w:r w:rsidR="00744DA2" w:rsidRPr="00F158FB">
        <w:rPr>
          <w:rFonts w:cstheme="minorHAnsi"/>
          <w:color w:val="303030"/>
        </w:rPr>
        <w:t xml:space="preserve"> on the road and experience a BOOMTOWN SAINTS party for yourself. It's an experience you don't want to miss.</w:t>
      </w:r>
    </w:p>
    <w:p w14:paraId="4492296D" w14:textId="364C1842" w:rsidR="008B6B65" w:rsidRDefault="008B6B65" w:rsidP="00744DA2">
      <w:pPr>
        <w:textAlignment w:val="baseline"/>
        <w:rPr>
          <w:rFonts w:ascii="Arial" w:hAnsi="Arial" w:cs="Arial"/>
          <w:color w:val="303030"/>
        </w:rPr>
      </w:pPr>
    </w:p>
    <w:p w14:paraId="204B77C4" w14:textId="77777777" w:rsidR="008B6B65" w:rsidRDefault="008B6B65" w:rsidP="00744DA2">
      <w:pPr>
        <w:textAlignment w:val="baseline"/>
        <w:rPr>
          <w:rFonts w:ascii="Arial" w:hAnsi="Arial" w:cs="Arial"/>
          <w:color w:val="303030"/>
        </w:rPr>
      </w:pPr>
    </w:p>
    <w:p w14:paraId="464518AF" w14:textId="63D0C38B" w:rsidR="00744DA2" w:rsidRDefault="00744DA2" w:rsidP="00744DA2">
      <w:pPr>
        <w:textAlignment w:val="baseline"/>
        <w:rPr>
          <w:rFonts w:ascii="Arial" w:hAnsi="Arial" w:cs="Arial"/>
          <w:color w:val="303030"/>
        </w:rPr>
      </w:pPr>
    </w:p>
    <w:p w14:paraId="15278CD6" w14:textId="29529F6C" w:rsidR="00744DA2" w:rsidRDefault="00744DA2" w:rsidP="00744DA2">
      <w:pPr>
        <w:textAlignment w:val="baseline"/>
        <w:rPr>
          <w:rFonts w:ascii="Arial" w:hAnsi="Arial" w:cs="Arial"/>
          <w:color w:val="303030"/>
        </w:rPr>
      </w:pPr>
    </w:p>
    <w:p w14:paraId="3DEE8844" w14:textId="77777777" w:rsidR="00F158FB" w:rsidRDefault="00F158FB" w:rsidP="00744DA2">
      <w:pPr>
        <w:textAlignment w:val="baseline"/>
        <w:rPr>
          <w:rFonts w:ascii="Arial" w:hAnsi="Arial" w:cs="Arial"/>
          <w:color w:val="303030"/>
        </w:rPr>
      </w:pPr>
    </w:p>
    <w:p w14:paraId="55C19888" w14:textId="77777777" w:rsidR="00FD01AD" w:rsidRPr="00744DA2" w:rsidRDefault="00FD01AD">
      <w:pPr>
        <w:rPr>
          <w:rFonts w:ascii="Arial" w:hAnsi="Arial" w:cs="Arial"/>
          <w:color w:val="303030"/>
        </w:rPr>
      </w:pPr>
    </w:p>
    <w:sectPr w:rsidR="00FD01AD" w:rsidRPr="00744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1AD"/>
    <w:rsid w:val="00372EFD"/>
    <w:rsid w:val="004626B6"/>
    <w:rsid w:val="005D4FE6"/>
    <w:rsid w:val="00744DA2"/>
    <w:rsid w:val="008B6B65"/>
    <w:rsid w:val="00F158FB"/>
    <w:rsid w:val="00FD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8C90F"/>
  <w15:chartTrackingRefBased/>
  <w15:docId w15:val="{F9C0B15D-51A7-8747-9B09-71BF8C19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01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01AD"/>
    <w:rPr>
      <w:color w:val="605E5C"/>
      <w:shd w:val="clear" w:color="auto" w:fill="E1DFDD"/>
    </w:rPr>
  </w:style>
  <w:style w:type="paragraph" w:customStyle="1" w:styleId="font7">
    <w:name w:val="font_7"/>
    <w:basedOn w:val="Normal"/>
    <w:rsid w:val="00744D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wixguard">
    <w:name w:val="wixguard"/>
    <w:basedOn w:val="DefaultParagraphFont"/>
    <w:rsid w:val="00744DA2"/>
  </w:style>
  <w:style w:type="paragraph" w:customStyle="1" w:styleId="font8">
    <w:name w:val="font_8"/>
    <w:basedOn w:val="Normal"/>
    <w:rsid w:val="00744D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41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Larkin Ramos</dc:creator>
  <cp:keywords/>
  <dc:description/>
  <cp:lastModifiedBy>Jenna Larkin Ramos</cp:lastModifiedBy>
  <cp:revision>4</cp:revision>
  <dcterms:created xsi:type="dcterms:W3CDTF">2022-10-08T00:48:00Z</dcterms:created>
  <dcterms:modified xsi:type="dcterms:W3CDTF">2024-04-08T17:52:00Z</dcterms:modified>
</cp:coreProperties>
</file>